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73" w:rsidRDefault="00B90D73" w:rsidP="00B90D73">
      <w:pPr>
        <w:pStyle w:val="Zpat"/>
        <w:rPr>
          <w:rFonts w:cs="Arial"/>
          <w:b/>
          <w:sz w:val="22"/>
          <w:szCs w:val="22"/>
        </w:rPr>
      </w:pPr>
      <w:r>
        <w:rPr>
          <w:rFonts w:cs="Arial"/>
          <w:b/>
          <w:noProof/>
          <w:lang w:eastAsia="cs-CZ"/>
        </w:rPr>
        <w:drawing>
          <wp:inline distT="0" distB="0" distL="0" distR="0">
            <wp:extent cx="2047875" cy="714375"/>
            <wp:effectExtent l="0" t="0" r="9525" b="9525"/>
            <wp:docPr id="1" name="Obrázek 1" descr="hlavick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avicka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D73" w:rsidRPr="00877BB3" w:rsidRDefault="00B90D73" w:rsidP="00B90D73">
      <w:pPr>
        <w:pStyle w:val="Zpat"/>
        <w:rPr>
          <w:rFonts w:ascii="Calibri" w:hAnsi="Calibri" w:cs="Arial"/>
          <w:sz w:val="22"/>
          <w:szCs w:val="22"/>
        </w:rPr>
      </w:pPr>
    </w:p>
    <w:p w:rsidR="00B90D73" w:rsidRDefault="00B90D73" w:rsidP="00B90D73">
      <w:pPr>
        <w:ind w:left="-142" w:firstLine="142"/>
        <w:rPr>
          <w:rFonts w:ascii="Calibri" w:hAnsi="Calibri" w:cs="Arial"/>
          <w:b/>
          <w:sz w:val="32"/>
          <w:szCs w:val="32"/>
        </w:rPr>
      </w:pPr>
    </w:p>
    <w:p w:rsidR="00B90D73" w:rsidRPr="00B90D73" w:rsidRDefault="00B90D73" w:rsidP="00B90D73">
      <w:pPr>
        <w:ind w:left="-142" w:firstLine="142"/>
        <w:rPr>
          <w:rFonts w:ascii="Calibri" w:hAnsi="Calibri" w:cs="Arial"/>
          <w:b/>
          <w:sz w:val="32"/>
          <w:szCs w:val="32"/>
        </w:rPr>
      </w:pPr>
      <w:r w:rsidRPr="00B90D73">
        <w:rPr>
          <w:rFonts w:ascii="Calibri" w:hAnsi="Calibri" w:cs="Arial"/>
          <w:b/>
          <w:sz w:val="32"/>
          <w:szCs w:val="32"/>
        </w:rPr>
        <w:t>PLÁN KONTROLNÍCH PROHLÍDEK STAVBY</w:t>
      </w:r>
    </w:p>
    <w:p w:rsidR="00B90D73" w:rsidRDefault="00B90D73" w:rsidP="00B90D73">
      <w:pPr>
        <w:ind w:left="-142" w:firstLine="142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Identifikační údaje</w:t>
      </w:r>
    </w:p>
    <w:p w:rsidR="00B90D73" w:rsidRDefault="00B90D73" w:rsidP="00B90D73">
      <w:pPr>
        <w:ind w:left="-142" w:firstLine="142"/>
        <w:rPr>
          <w:rFonts w:ascii="Calibri" w:hAnsi="Calibri"/>
          <w:b/>
        </w:rPr>
      </w:pPr>
      <w:r>
        <w:rPr>
          <w:rFonts w:ascii="Calibri" w:hAnsi="Calibri" w:cs="Arial"/>
          <w:sz w:val="24"/>
          <w:szCs w:val="24"/>
        </w:rPr>
        <w:t>Název stavby:</w:t>
      </w:r>
      <w:r>
        <w:rPr>
          <w:rFonts w:ascii="Calibri" w:hAnsi="Calibri" w:cs="Arial"/>
          <w:sz w:val="24"/>
          <w:szCs w:val="24"/>
        </w:rPr>
        <w:tab/>
      </w:r>
      <w:r w:rsidR="0014160C">
        <w:rPr>
          <w:rFonts w:ascii="Calibri" w:hAnsi="Calibri"/>
          <w:b/>
        </w:rPr>
        <w:t>Celková rekonstrukce bytového domu Plynárenská 263/8, Brno</w:t>
      </w:r>
    </w:p>
    <w:p w:rsidR="0014160C" w:rsidRDefault="00B90D73" w:rsidP="0014160C">
      <w:pPr>
        <w:spacing w:after="0"/>
        <w:ind w:left="1412" w:hanging="1412"/>
        <w:rPr>
          <w:rFonts w:ascii="Calibri" w:hAnsi="Calibri"/>
          <w:b/>
        </w:rPr>
      </w:pPr>
      <w:r w:rsidRPr="00B90D73">
        <w:rPr>
          <w:rFonts w:ascii="Calibri" w:hAnsi="Calibri"/>
        </w:rPr>
        <w:t>Místo stavby:</w:t>
      </w:r>
      <w:r>
        <w:rPr>
          <w:rFonts w:ascii="Calibri" w:hAnsi="Calibri"/>
        </w:rPr>
        <w:tab/>
      </w:r>
      <w:r w:rsidRPr="00B90D73">
        <w:rPr>
          <w:rFonts w:ascii="Calibri" w:hAnsi="Calibri"/>
          <w:b/>
        </w:rPr>
        <w:t>ul. P</w:t>
      </w:r>
      <w:r w:rsidR="0014160C">
        <w:rPr>
          <w:rFonts w:ascii="Calibri" w:hAnsi="Calibri"/>
          <w:b/>
        </w:rPr>
        <w:t>lynárenská 263/8</w:t>
      </w:r>
      <w:r w:rsidRPr="00B90D73">
        <w:rPr>
          <w:rFonts w:ascii="Calibri" w:hAnsi="Calibri"/>
          <w:b/>
        </w:rPr>
        <w:t xml:space="preserve">, Brno, </w:t>
      </w:r>
      <w:proofErr w:type="spellStart"/>
      <w:r w:rsidRPr="00B90D73">
        <w:rPr>
          <w:rFonts w:ascii="Calibri" w:hAnsi="Calibri"/>
          <w:b/>
        </w:rPr>
        <w:t>k.ú</w:t>
      </w:r>
      <w:proofErr w:type="spellEnd"/>
      <w:r w:rsidRPr="00B90D73">
        <w:rPr>
          <w:rFonts w:ascii="Calibri" w:hAnsi="Calibri"/>
          <w:b/>
        </w:rPr>
        <w:t xml:space="preserve">. </w:t>
      </w:r>
      <w:r w:rsidR="0014160C">
        <w:rPr>
          <w:rFonts w:ascii="Calibri" w:hAnsi="Calibri"/>
          <w:b/>
        </w:rPr>
        <w:t>Zábrdovice</w:t>
      </w:r>
      <w:r w:rsidRPr="00B90D73">
        <w:rPr>
          <w:rFonts w:ascii="Calibri" w:hAnsi="Calibri"/>
          <w:b/>
        </w:rPr>
        <w:t xml:space="preserve"> (okres Brno-město) </w:t>
      </w:r>
      <w:r w:rsidR="0014160C" w:rsidRPr="0014160C">
        <w:rPr>
          <w:rFonts w:ascii="Calibri" w:hAnsi="Calibri"/>
          <w:b/>
        </w:rPr>
        <w:t>610704</w:t>
      </w:r>
      <w:r w:rsidRPr="00B90D73">
        <w:rPr>
          <w:rFonts w:ascii="Calibri" w:hAnsi="Calibri"/>
          <w:b/>
        </w:rPr>
        <w:t xml:space="preserve">, </w:t>
      </w:r>
    </w:p>
    <w:p w:rsidR="00B90D73" w:rsidRDefault="00B90D73" w:rsidP="0014160C">
      <w:pPr>
        <w:ind w:left="1410"/>
        <w:rPr>
          <w:rFonts w:ascii="Calibri" w:hAnsi="Calibri"/>
          <w:b/>
        </w:rPr>
      </w:pPr>
      <w:proofErr w:type="spellStart"/>
      <w:r w:rsidRPr="00B90D73">
        <w:rPr>
          <w:rFonts w:ascii="Calibri" w:hAnsi="Calibri"/>
          <w:b/>
        </w:rPr>
        <w:t>parc</w:t>
      </w:r>
      <w:proofErr w:type="spellEnd"/>
      <w:r w:rsidRPr="00B90D73">
        <w:rPr>
          <w:rFonts w:ascii="Calibri" w:hAnsi="Calibri"/>
          <w:b/>
        </w:rPr>
        <w:t xml:space="preserve">. </w:t>
      </w:r>
      <w:proofErr w:type="gramStart"/>
      <w:r w:rsidRPr="00B90D73">
        <w:rPr>
          <w:rFonts w:ascii="Calibri" w:hAnsi="Calibri"/>
          <w:b/>
        </w:rPr>
        <w:t>č.</w:t>
      </w:r>
      <w:proofErr w:type="gramEnd"/>
      <w:r w:rsidRPr="00B90D73">
        <w:rPr>
          <w:rFonts w:ascii="Calibri" w:hAnsi="Calibri"/>
          <w:b/>
        </w:rPr>
        <w:t xml:space="preserve"> </w:t>
      </w:r>
      <w:r w:rsidR="0014160C">
        <w:rPr>
          <w:rFonts w:ascii="Calibri" w:hAnsi="Calibri"/>
          <w:b/>
        </w:rPr>
        <w:t>879, 880, 883/1</w:t>
      </w:r>
    </w:p>
    <w:p w:rsidR="00B90D73" w:rsidRDefault="00B90D73" w:rsidP="008F0D5C">
      <w:pPr>
        <w:ind w:left="1410" w:hanging="1410"/>
        <w:rPr>
          <w:rFonts w:ascii="Calibri" w:hAnsi="Calibri"/>
        </w:rPr>
      </w:pPr>
      <w:r>
        <w:rPr>
          <w:rFonts w:ascii="Calibri" w:hAnsi="Calibri"/>
        </w:rPr>
        <w:t>Stavebník:</w:t>
      </w:r>
      <w:r>
        <w:rPr>
          <w:rFonts w:ascii="Calibri" w:hAnsi="Calibri"/>
        </w:rPr>
        <w:tab/>
      </w:r>
      <w:r w:rsidR="0014160C">
        <w:rPr>
          <w:rFonts w:ascii="Calibri" w:hAnsi="Calibri" w:cs="Arial"/>
          <w:b/>
          <w:sz w:val="24"/>
          <w:szCs w:val="24"/>
        </w:rPr>
        <w:t xml:space="preserve">Statutární město </w:t>
      </w:r>
      <w:proofErr w:type="gramStart"/>
      <w:r w:rsidR="0014160C">
        <w:rPr>
          <w:rFonts w:ascii="Calibri" w:hAnsi="Calibri" w:cs="Arial"/>
          <w:b/>
          <w:sz w:val="24"/>
          <w:szCs w:val="24"/>
        </w:rPr>
        <w:t xml:space="preserve">Brno, </w:t>
      </w:r>
      <w:r>
        <w:rPr>
          <w:rFonts w:ascii="Calibri" w:hAnsi="Calibri" w:cs="Arial"/>
          <w:b/>
          <w:sz w:val="24"/>
          <w:szCs w:val="24"/>
        </w:rPr>
        <w:t xml:space="preserve"> </w:t>
      </w:r>
      <w:r w:rsidR="0014160C">
        <w:rPr>
          <w:rFonts w:ascii="Calibri" w:hAnsi="Calibri"/>
        </w:rPr>
        <w:t>Dominikánské</w:t>
      </w:r>
      <w:proofErr w:type="gramEnd"/>
      <w:r w:rsidR="0014160C">
        <w:rPr>
          <w:rFonts w:ascii="Calibri" w:hAnsi="Calibri"/>
        </w:rPr>
        <w:t xml:space="preserve"> náměstí 196/1</w:t>
      </w:r>
      <w:r w:rsidRPr="00A86197">
        <w:rPr>
          <w:rFonts w:ascii="Calibri" w:hAnsi="Calibri"/>
        </w:rPr>
        <w:t xml:space="preserve">, </w:t>
      </w:r>
      <w:r w:rsidR="0014160C">
        <w:rPr>
          <w:rFonts w:ascii="Calibri" w:hAnsi="Calibri"/>
        </w:rPr>
        <w:t>602 00</w:t>
      </w:r>
      <w:r w:rsidRPr="00A86197">
        <w:rPr>
          <w:rFonts w:ascii="Calibri" w:hAnsi="Calibri"/>
        </w:rPr>
        <w:t xml:space="preserve"> </w:t>
      </w:r>
      <w:r w:rsidR="0014160C">
        <w:rPr>
          <w:rFonts w:ascii="Calibri" w:hAnsi="Calibri"/>
        </w:rPr>
        <w:t>Brno</w:t>
      </w:r>
    </w:p>
    <w:p w:rsidR="00B90D73" w:rsidRDefault="008F0D5C" w:rsidP="008F0D5C">
      <w:pPr>
        <w:spacing w:after="0"/>
        <w:ind w:left="-142" w:firstLine="142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Projektant:</w:t>
      </w:r>
      <w:r>
        <w:rPr>
          <w:rFonts w:ascii="Calibri" w:hAnsi="Calibri" w:cs="Arial"/>
          <w:sz w:val="24"/>
          <w:szCs w:val="24"/>
        </w:rPr>
        <w:tab/>
      </w:r>
      <w:proofErr w:type="gramStart"/>
      <w:r w:rsidR="00E05A39">
        <w:rPr>
          <w:rFonts w:ascii="Calibri" w:hAnsi="Calibri" w:cs="Arial"/>
          <w:sz w:val="24"/>
          <w:szCs w:val="24"/>
        </w:rPr>
        <w:t>P.P.</w:t>
      </w:r>
      <w:proofErr w:type="gramEnd"/>
      <w:r w:rsidR="00E05A39">
        <w:rPr>
          <w:rFonts w:ascii="Calibri" w:hAnsi="Calibri" w:cs="Arial"/>
          <w:sz w:val="24"/>
          <w:szCs w:val="24"/>
        </w:rPr>
        <w:t>Architects s.r.o., Horova 38b, 616 00 Brno</w:t>
      </w:r>
    </w:p>
    <w:p w:rsidR="008F0D5C" w:rsidRPr="00B90D73" w:rsidRDefault="008F0D5C" w:rsidP="00B90D73">
      <w:pPr>
        <w:ind w:left="-142" w:firstLine="142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  <w:t>Ing.</w:t>
      </w:r>
      <w:r w:rsidR="00E05A39">
        <w:rPr>
          <w:rFonts w:ascii="Calibri" w:hAnsi="Calibri" w:cs="Arial"/>
          <w:sz w:val="24"/>
          <w:szCs w:val="24"/>
        </w:rPr>
        <w:t>arch. Pavel Pekár</w:t>
      </w:r>
      <w:r>
        <w:rPr>
          <w:rFonts w:ascii="Calibri" w:hAnsi="Calibri" w:cs="Arial"/>
          <w:sz w:val="24"/>
          <w:szCs w:val="24"/>
        </w:rPr>
        <w:t>, r</w:t>
      </w:r>
      <w:r w:rsidR="00E05A39">
        <w:rPr>
          <w:rFonts w:ascii="Calibri" w:hAnsi="Calibri" w:cs="Arial"/>
          <w:sz w:val="24"/>
          <w:szCs w:val="24"/>
        </w:rPr>
        <w:t xml:space="preserve">egistrační číslo ČKAIT </w:t>
      </w:r>
      <w:r w:rsidR="00721B47">
        <w:rPr>
          <w:rFonts w:ascii="Calibri" w:hAnsi="Calibri" w:cs="Arial"/>
          <w:sz w:val="24"/>
          <w:szCs w:val="24"/>
        </w:rPr>
        <w:t>–</w:t>
      </w:r>
      <w:r w:rsidR="00E05A39">
        <w:rPr>
          <w:rFonts w:ascii="Calibri" w:hAnsi="Calibri" w:cs="Arial"/>
          <w:sz w:val="24"/>
          <w:szCs w:val="24"/>
        </w:rPr>
        <w:t xml:space="preserve"> </w:t>
      </w:r>
      <w:r w:rsidR="00721B47">
        <w:rPr>
          <w:rFonts w:ascii="Calibri" w:hAnsi="Calibri" w:cs="Arial"/>
          <w:sz w:val="24"/>
          <w:szCs w:val="24"/>
        </w:rPr>
        <w:t>02833A</w:t>
      </w:r>
    </w:p>
    <w:p w:rsidR="00B90D73" w:rsidRDefault="008F0D5C" w:rsidP="00B90D73">
      <w:pPr>
        <w:ind w:left="-142" w:firstLine="142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Dodavatel:</w:t>
      </w:r>
      <w:r>
        <w:rPr>
          <w:rFonts w:ascii="Calibri" w:hAnsi="Calibri" w:cs="Arial"/>
          <w:sz w:val="24"/>
          <w:szCs w:val="24"/>
        </w:rPr>
        <w:tab/>
        <w:t>bude vybrán výběrovým řízením</w:t>
      </w:r>
    </w:p>
    <w:p w:rsidR="008F0D5C" w:rsidRPr="00B90D73" w:rsidRDefault="0014160C" w:rsidP="00B90D73">
      <w:pPr>
        <w:ind w:left="-142" w:firstLine="142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Druh stavby:</w:t>
      </w:r>
      <w:r>
        <w:rPr>
          <w:rFonts w:ascii="Calibri" w:hAnsi="Calibri" w:cs="Arial"/>
          <w:sz w:val="24"/>
          <w:szCs w:val="24"/>
        </w:rPr>
        <w:tab/>
        <w:t>změna stavby</w:t>
      </w:r>
    </w:p>
    <w:p w:rsidR="00B90D73" w:rsidRDefault="00B90D73" w:rsidP="00B90D73">
      <w:pPr>
        <w:rPr>
          <w:rFonts w:ascii="Calibri" w:hAnsi="Calibri"/>
        </w:rPr>
      </w:pPr>
    </w:p>
    <w:p w:rsidR="00137D75" w:rsidRDefault="00137D75" w:rsidP="00B90D73">
      <w:pPr>
        <w:rPr>
          <w:rFonts w:ascii="Calibri" w:hAnsi="Calibri"/>
        </w:rPr>
      </w:pPr>
      <w:r w:rsidRPr="00721B47">
        <w:rPr>
          <w:rFonts w:ascii="Calibri" w:hAnsi="Calibri"/>
          <w:b/>
        </w:rPr>
        <w:t xml:space="preserve">Kontrolní prohlídky </w:t>
      </w:r>
      <w:r w:rsidR="00E05A39" w:rsidRPr="00721B47">
        <w:rPr>
          <w:rFonts w:ascii="Calibri" w:hAnsi="Calibri"/>
          <w:b/>
        </w:rPr>
        <w:t xml:space="preserve">stavby </w:t>
      </w:r>
      <w:r w:rsidRPr="00721B47">
        <w:rPr>
          <w:rFonts w:ascii="Calibri" w:hAnsi="Calibri"/>
          <w:b/>
        </w:rPr>
        <w:t>budou provedeny v těchto fázích výstavby</w:t>
      </w:r>
      <w:r>
        <w:rPr>
          <w:rFonts w:ascii="Calibri" w:hAnsi="Calibri"/>
        </w:rPr>
        <w:t>:</w:t>
      </w:r>
    </w:p>
    <w:p w:rsidR="00137D75" w:rsidRDefault="00137D75" w:rsidP="00B90D73">
      <w:pPr>
        <w:rPr>
          <w:rFonts w:ascii="Calibri" w:hAnsi="Calibri"/>
        </w:rPr>
      </w:pPr>
      <w:r>
        <w:rPr>
          <w:rFonts w:ascii="Calibri" w:hAnsi="Calibri"/>
        </w:rPr>
        <w:t xml:space="preserve">Projektant navrhuje </w:t>
      </w:r>
      <w:r w:rsidR="00721B47">
        <w:rPr>
          <w:rFonts w:ascii="Calibri" w:hAnsi="Calibri"/>
        </w:rPr>
        <w:t>6</w:t>
      </w:r>
      <w:r>
        <w:rPr>
          <w:rFonts w:ascii="Calibri" w:hAnsi="Calibri"/>
        </w:rPr>
        <w:t xml:space="preserve"> kontrolní</w:t>
      </w:r>
      <w:r w:rsidR="00721B47">
        <w:rPr>
          <w:rFonts w:ascii="Calibri" w:hAnsi="Calibri"/>
        </w:rPr>
        <w:t>ch prohlídek</w:t>
      </w:r>
      <w:r>
        <w:rPr>
          <w:rFonts w:ascii="Calibri" w:hAnsi="Calibri"/>
        </w:rPr>
        <w:t>:</w:t>
      </w:r>
    </w:p>
    <w:p w:rsidR="00260738" w:rsidRDefault="00260738" w:rsidP="00B90D73">
      <w:pPr>
        <w:rPr>
          <w:rFonts w:ascii="Calibri" w:hAnsi="Calibri"/>
        </w:rPr>
      </w:pPr>
    </w:p>
    <w:p w:rsidR="00137D75" w:rsidRDefault="00260738" w:rsidP="00260738">
      <w:pPr>
        <w:pStyle w:val="Odstavecseseznamem"/>
        <w:numPr>
          <w:ilvl w:val="0"/>
          <w:numId w:val="2"/>
        </w:numPr>
        <w:rPr>
          <w:rFonts w:ascii="Calibri" w:hAnsi="Calibri"/>
        </w:rPr>
      </w:pPr>
      <w:r w:rsidRPr="00260738">
        <w:rPr>
          <w:rFonts w:ascii="Calibri" w:hAnsi="Calibri"/>
        </w:rPr>
        <w:t>P</w:t>
      </w:r>
      <w:r w:rsidR="00721B47">
        <w:rPr>
          <w:rFonts w:ascii="Calibri" w:hAnsi="Calibri"/>
        </w:rPr>
        <w:t>ři předání staveniště</w:t>
      </w:r>
    </w:p>
    <w:p w:rsidR="00721B47" w:rsidRDefault="00721B47" w:rsidP="00721B47">
      <w:pPr>
        <w:pStyle w:val="Odstavecseseznamem"/>
        <w:numPr>
          <w:ilvl w:val="0"/>
          <w:numId w:val="2"/>
        </w:numPr>
        <w:rPr>
          <w:rFonts w:ascii="Calibri" w:hAnsi="Calibri"/>
        </w:rPr>
      </w:pPr>
      <w:r w:rsidRPr="00260738">
        <w:rPr>
          <w:rFonts w:ascii="Calibri" w:hAnsi="Calibri"/>
        </w:rPr>
        <w:t xml:space="preserve">Provedení </w:t>
      </w:r>
      <w:r w:rsidR="00156DD3">
        <w:rPr>
          <w:rFonts w:ascii="Calibri" w:hAnsi="Calibri"/>
        </w:rPr>
        <w:t>bouracích prací</w:t>
      </w:r>
    </w:p>
    <w:p w:rsidR="00721B47" w:rsidRPr="00260738" w:rsidRDefault="00156DD3" w:rsidP="00260738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Provedení stropních konstrukcí</w:t>
      </w:r>
    </w:p>
    <w:p w:rsidR="00260738" w:rsidRDefault="009F53E7" w:rsidP="009F53E7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Provedení připojení na inženýrské sítě</w:t>
      </w:r>
    </w:p>
    <w:p w:rsidR="00156DD3" w:rsidRDefault="00156DD3" w:rsidP="009F53E7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Provedení konstrukce nástavby</w:t>
      </w:r>
      <w:bookmarkStart w:id="0" w:name="_GoBack"/>
      <w:bookmarkEnd w:id="0"/>
    </w:p>
    <w:p w:rsidR="007B1D66" w:rsidRPr="009F53E7" w:rsidRDefault="007B1D66" w:rsidP="009F53E7">
      <w:pPr>
        <w:pStyle w:val="Odstavecseseznamem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V rámci přípravy před podáním žádosti o kolaudační souhlas</w:t>
      </w:r>
    </w:p>
    <w:p w:rsidR="00260738" w:rsidRDefault="00260738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260738" w:rsidRDefault="00260738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260738" w:rsidRDefault="00260738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260738" w:rsidRDefault="00260738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  <w:lang w:eastAsia="ar-SA"/>
        </w:rPr>
      </w:pPr>
    </w:p>
    <w:p w:rsidR="00B90D73" w:rsidRPr="00877BB3" w:rsidRDefault="00B90D73" w:rsidP="00B90D73">
      <w:pPr>
        <w:pStyle w:val="Zprva"/>
        <w:numPr>
          <w:ilvl w:val="0"/>
          <w:numId w:val="0"/>
        </w:numPr>
        <w:tabs>
          <w:tab w:val="left" w:pos="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eastAsia="ar-SA"/>
        </w:rPr>
        <w:t>V </w:t>
      </w:r>
      <w:r w:rsidR="00260738">
        <w:rPr>
          <w:rFonts w:ascii="Calibri" w:hAnsi="Calibri" w:cs="Arial"/>
          <w:sz w:val="22"/>
          <w:szCs w:val="22"/>
          <w:lang w:eastAsia="ar-SA"/>
        </w:rPr>
        <w:t>Brně</w:t>
      </w:r>
      <w:r w:rsidRPr="00877BB3">
        <w:rPr>
          <w:rFonts w:ascii="Calibri" w:eastAsia="Arial" w:hAnsi="Calibri" w:cs="Arial"/>
          <w:sz w:val="22"/>
          <w:szCs w:val="22"/>
          <w:lang w:eastAsia="ar-SA"/>
        </w:rPr>
        <w:t xml:space="preserve"> </w:t>
      </w:r>
      <w:r w:rsidRPr="00877BB3">
        <w:rPr>
          <w:rFonts w:ascii="Calibri" w:hAnsi="Calibri" w:cs="Arial"/>
          <w:sz w:val="22"/>
          <w:szCs w:val="22"/>
          <w:lang w:eastAsia="ar-SA"/>
        </w:rPr>
        <w:t>dne</w:t>
      </w:r>
      <w:r>
        <w:rPr>
          <w:rFonts w:ascii="Calibri" w:eastAsia="Arial" w:hAnsi="Calibri" w:cs="Arial"/>
          <w:sz w:val="22"/>
          <w:szCs w:val="22"/>
          <w:lang w:eastAsia="ar-SA"/>
        </w:rPr>
        <w:t xml:space="preserve"> </w:t>
      </w:r>
      <w:r w:rsidR="0030718D">
        <w:rPr>
          <w:rFonts w:ascii="Calibri" w:eastAsia="Arial" w:hAnsi="Calibri" w:cs="Arial"/>
          <w:sz w:val="22"/>
          <w:szCs w:val="22"/>
          <w:lang w:eastAsia="ar-SA"/>
        </w:rPr>
        <w:t>2</w:t>
      </w:r>
      <w:r w:rsidR="0014160C">
        <w:rPr>
          <w:rFonts w:ascii="Calibri" w:eastAsia="Arial" w:hAnsi="Calibri" w:cs="Arial"/>
          <w:sz w:val="22"/>
          <w:szCs w:val="22"/>
          <w:lang w:eastAsia="ar-SA"/>
        </w:rPr>
        <w:t>6</w:t>
      </w:r>
      <w:r w:rsidR="00260738">
        <w:rPr>
          <w:rFonts w:ascii="Calibri" w:eastAsia="Arial" w:hAnsi="Calibri" w:cs="Arial"/>
          <w:sz w:val="22"/>
          <w:szCs w:val="22"/>
          <w:lang w:eastAsia="ar-SA"/>
        </w:rPr>
        <w:t>.</w:t>
      </w:r>
      <w:r w:rsidR="00E05A39">
        <w:rPr>
          <w:rFonts w:ascii="Calibri" w:eastAsia="Arial" w:hAnsi="Calibri" w:cs="Arial"/>
          <w:sz w:val="22"/>
          <w:szCs w:val="22"/>
          <w:lang w:eastAsia="ar-SA"/>
        </w:rPr>
        <w:t xml:space="preserve"> </w:t>
      </w:r>
      <w:r w:rsidR="0014160C">
        <w:rPr>
          <w:rFonts w:ascii="Calibri" w:eastAsia="Arial" w:hAnsi="Calibri" w:cs="Arial"/>
          <w:sz w:val="22"/>
          <w:szCs w:val="22"/>
          <w:lang w:eastAsia="ar-SA"/>
        </w:rPr>
        <w:t>února</w:t>
      </w:r>
      <w:r w:rsidR="00E05A39">
        <w:rPr>
          <w:rFonts w:ascii="Calibri" w:eastAsia="Arial" w:hAnsi="Calibri" w:cs="Arial"/>
          <w:sz w:val="22"/>
          <w:szCs w:val="22"/>
          <w:lang w:eastAsia="ar-SA"/>
        </w:rPr>
        <w:t xml:space="preserve"> </w:t>
      </w:r>
      <w:r>
        <w:rPr>
          <w:rFonts w:ascii="Calibri" w:hAnsi="Calibri" w:cs="Arial"/>
          <w:sz w:val="22"/>
          <w:szCs w:val="22"/>
          <w:lang w:eastAsia="ar-SA"/>
        </w:rPr>
        <w:t>201</w:t>
      </w:r>
      <w:r w:rsidR="0014160C">
        <w:rPr>
          <w:rFonts w:ascii="Calibri" w:hAnsi="Calibri" w:cs="Arial"/>
          <w:sz w:val="22"/>
          <w:szCs w:val="22"/>
          <w:lang w:eastAsia="ar-SA"/>
        </w:rPr>
        <w:t>8</w:t>
      </w:r>
    </w:p>
    <w:p w:rsidR="00B90D73" w:rsidRDefault="00B90D73" w:rsidP="00B90D73">
      <w:pPr>
        <w:pStyle w:val="Zprva"/>
        <w:numPr>
          <w:ilvl w:val="0"/>
          <w:numId w:val="0"/>
        </w:numPr>
        <w:rPr>
          <w:rFonts w:ascii="Calibri" w:hAnsi="Calibri" w:cs="Arial"/>
          <w:sz w:val="22"/>
          <w:szCs w:val="22"/>
        </w:rPr>
      </w:pPr>
    </w:p>
    <w:p w:rsidR="00B90D73" w:rsidRPr="00877BB3" w:rsidRDefault="00B90D73" w:rsidP="00B90D73">
      <w:pPr>
        <w:pStyle w:val="Zprva"/>
        <w:numPr>
          <w:ilvl w:val="0"/>
          <w:numId w:val="0"/>
        </w:numPr>
        <w:rPr>
          <w:rFonts w:ascii="Calibri" w:hAnsi="Calibri" w:cs="Arial"/>
          <w:sz w:val="22"/>
          <w:szCs w:val="22"/>
        </w:rPr>
      </w:pPr>
    </w:p>
    <w:p w:rsidR="00B827AD" w:rsidRPr="00B90D73" w:rsidRDefault="00B827AD" w:rsidP="00B90D73"/>
    <w:sectPr w:rsidR="00B827AD" w:rsidRPr="00B90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283"/>
        </w:tabs>
        <w:ind w:left="283" w:hanging="283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98B1097"/>
    <w:multiLevelType w:val="hybridMultilevel"/>
    <w:tmpl w:val="52F4C554"/>
    <w:lvl w:ilvl="0" w:tplc="04050001">
      <w:start w:val="1"/>
      <w:numFmt w:val="bullet"/>
      <w:pStyle w:val="Zprv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D73"/>
    <w:rsid w:val="000C4A45"/>
    <w:rsid w:val="00137D75"/>
    <w:rsid w:val="0014160C"/>
    <w:rsid w:val="00156DD3"/>
    <w:rsid w:val="00260738"/>
    <w:rsid w:val="0030718D"/>
    <w:rsid w:val="00721B47"/>
    <w:rsid w:val="007B1D66"/>
    <w:rsid w:val="008F0D5C"/>
    <w:rsid w:val="009F53E7"/>
    <w:rsid w:val="00B827AD"/>
    <w:rsid w:val="00B90D73"/>
    <w:rsid w:val="00C84A06"/>
    <w:rsid w:val="00E0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prva">
    <w:name w:val="Zpráva"/>
    <w:basedOn w:val="Normln"/>
    <w:rsid w:val="00B90D73"/>
    <w:pPr>
      <w:numPr>
        <w:numId w:val="2"/>
      </w:numPr>
      <w:tabs>
        <w:tab w:val="num" w:pos="360"/>
      </w:tabs>
      <w:suppressAutoHyphens/>
      <w:overflowPunct w:val="0"/>
      <w:autoSpaceDE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rsid w:val="00B90D73"/>
    <w:pPr>
      <w:tabs>
        <w:tab w:val="center" w:pos="4962"/>
        <w:tab w:val="right" w:pos="9923"/>
      </w:tabs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B90D73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D7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0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prva">
    <w:name w:val="Zpráva"/>
    <w:basedOn w:val="Normln"/>
    <w:rsid w:val="00B90D73"/>
    <w:pPr>
      <w:numPr>
        <w:numId w:val="2"/>
      </w:numPr>
      <w:tabs>
        <w:tab w:val="num" w:pos="360"/>
      </w:tabs>
      <w:suppressAutoHyphens/>
      <w:overflowPunct w:val="0"/>
      <w:autoSpaceDE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rsid w:val="00B90D73"/>
    <w:pPr>
      <w:tabs>
        <w:tab w:val="center" w:pos="4962"/>
        <w:tab w:val="right" w:pos="9923"/>
      </w:tabs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B90D73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D7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0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Anastasiia Korchagina</dc:creator>
  <cp:lastModifiedBy>Sylva Kočnarová</cp:lastModifiedBy>
  <cp:revision>3</cp:revision>
  <dcterms:created xsi:type="dcterms:W3CDTF">2018-02-23T13:36:00Z</dcterms:created>
  <dcterms:modified xsi:type="dcterms:W3CDTF">2018-02-23T13:50:00Z</dcterms:modified>
</cp:coreProperties>
</file>